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6EA7D">
      <w:pPr>
        <w:autoSpaceDE w:val="0"/>
        <w:autoSpaceDN w:val="0"/>
        <w:adjustRightInd w:val="0"/>
        <w:spacing w:line="480" w:lineRule="auto"/>
        <w:jc w:val="center"/>
        <w:rPr>
          <w:rFonts w:hint="eastAsia" w:ascii="方正小标宋简体" w:hAnsi="方正小标宋简体" w:eastAsia="方正小标宋简体" w:cs="方正小标宋简体"/>
          <w:b w:val="0"/>
          <w:bCs w:val="0"/>
          <w:kern w:val="0"/>
          <w:sz w:val="36"/>
          <w:szCs w:val="36"/>
          <w:lang w:val="zh-CN"/>
        </w:rPr>
      </w:pPr>
      <w:r>
        <w:rPr>
          <w:rFonts w:hint="eastAsia" w:ascii="方正小标宋简体" w:hAnsi="方正小标宋简体" w:eastAsia="方正小标宋简体" w:cs="方正小标宋简体"/>
          <w:b w:val="0"/>
          <w:bCs w:val="0"/>
          <w:kern w:val="0"/>
          <w:sz w:val="36"/>
          <w:szCs w:val="36"/>
          <w:lang w:val="zh-CN"/>
        </w:rPr>
        <w:t>商标权转让合同</w:t>
      </w:r>
    </w:p>
    <w:p w14:paraId="325BC461">
      <w:pPr>
        <w:autoSpaceDE w:val="0"/>
        <w:autoSpaceDN w:val="0"/>
        <w:adjustRightInd w:val="0"/>
        <w:spacing w:line="480" w:lineRule="auto"/>
        <w:jc w:val="left"/>
        <w:rPr>
          <w:rFonts w:hint="eastAsia" w:ascii="宋体"/>
          <w:kern w:val="0"/>
          <w:sz w:val="24"/>
          <w:szCs w:val="20"/>
          <w:lang w:val="zh-CN"/>
        </w:rPr>
      </w:pPr>
    </w:p>
    <w:p w14:paraId="51C5A8D5">
      <w:pPr>
        <w:autoSpaceDE w:val="0"/>
        <w:autoSpaceDN w:val="0"/>
        <w:adjustRightInd w:val="0"/>
        <w:spacing w:line="480" w:lineRule="auto"/>
        <w:jc w:val="left"/>
        <w:rPr>
          <w:rFonts w:hint="eastAsia" w:ascii="宋体"/>
          <w:kern w:val="0"/>
          <w:sz w:val="24"/>
          <w:szCs w:val="20"/>
          <w:lang w:val="zh-CN"/>
        </w:rPr>
      </w:pPr>
    </w:p>
    <w:p w14:paraId="255F26F2">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商标权转让方（甲方）：</w:t>
      </w:r>
      <w:r>
        <w:rPr>
          <w:rFonts w:hint="eastAsia" w:ascii="仿宋_GB2312" w:hAnsi="仿宋_GB2312" w:eastAsia="仿宋_GB2312" w:cs="仿宋_GB2312"/>
          <w:kern w:val="0"/>
          <w:sz w:val="32"/>
          <w:szCs w:val="32"/>
          <w:u w:val="single"/>
          <w:lang w:val="zh-CN"/>
        </w:rPr>
        <w:t xml:space="preserve">                           </w:t>
      </w:r>
    </w:p>
    <w:p w14:paraId="5CF4AE29">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p>
    <w:p w14:paraId="579DD4AD">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商标权受让方（乙方）：</w:t>
      </w:r>
      <w:r>
        <w:rPr>
          <w:rFonts w:hint="eastAsia" w:ascii="仿宋_GB2312" w:hAnsi="仿宋_GB2312" w:eastAsia="仿宋_GB2312" w:cs="仿宋_GB2312"/>
          <w:kern w:val="0"/>
          <w:sz w:val="32"/>
          <w:szCs w:val="32"/>
          <w:u w:val="single"/>
          <w:lang w:val="zh-CN"/>
        </w:rPr>
        <w:t xml:space="preserve">                           </w:t>
      </w:r>
    </w:p>
    <w:p w14:paraId="1A53EE97">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p>
    <w:p w14:paraId="20F13387">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甲、乙双方经协商一致，对商标权的转让达成如下协议：</w:t>
      </w:r>
    </w:p>
    <w:p w14:paraId="393BC27B">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14:paraId="3E37C28E">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第一条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转让的商标名称：</w:t>
      </w:r>
      <w:r>
        <w:rPr>
          <w:rFonts w:hint="eastAsia" w:ascii="仿宋_GB2312" w:hAnsi="仿宋_GB2312" w:eastAsia="仿宋_GB2312" w:cs="仿宋_GB2312"/>
          <w:kern w:val="0"/>
          <w:sz w:val="32"/>
          <w:szCs w:val="32"/>
          <w:u w:val="single"/>
          <w:lang w:val="zh-CN"/>
        </w:rPr>
        <w:t xml:space="preserve">                             </w:t>
      </w:r>
    </w:p>
    <w:p w14:paraId="76D6243A">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14:paraId="23BF8539">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商标图样：（贴商标图样，并由转让方盖骑缝章）</w:t>
      </w:r>
    </w:p>
    <w:p w14:paraId="183622F3">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14:paraId="4574F234">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商标注册号： </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国别：</w:t>
      </w:r>
      <w:r>
        <w:rPr>
          <w:rFonts w:hint="eastAsia" w:ascii="仿宋_GB2312" w:hAnsi="仿宋_GB2312" w:eastAsia="仿宋_GB2312" w:cs="仿宋_GB2312"/>
          <w:kern w:val="0"/>
          <w:sz w:val="32"/>
          <w:szCs w:val="32"/>
          <w:u w:val="single"/>
          <w:lang w:val="zh-CN"/>
        </w:rPr>
        <w:t xml:space="preserve">           </w:t>
      </w:r>
    </w:p>
    <w:p w14:paraId="02E702C6">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14:paraId="0B2ACC4E">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该商标下次应续展的时间：</w:t>
      </w:r>
      <w:r>
        <w:rPr>
          <w:rFonts w:hint="eastAsia" w:ascii="仿宋_GB2312" w:hAnsi="仿宋_GB2312" w:eastAsia="仿宋_GB2312" w:cs="仿宋_GB2312"/>
          <w:kern w:val="0"/>
          <w:sz w:val="32"/>
          <w:szCs w:val="32"/>
          <w:u w:val="single"/>
          <w:lang w:val="zh-CN"/>
        </w:rPr>
        <w:t xml:space="preserve">                   </w:t>
      </w:r>
    </w:p>
    <w:p w14:paraId="740786EC">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14:paraId="3A0D2A28">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该商标取得注册所包括的商品或服务的类别及商品或服务的具体名称：</w:t>
      </w:r>
    </w:p>
    <w:p w14:paraId="11C78B36">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第六条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商标权转让方保证是上述商标的注册所有人。 在本合同签订前，该商标曾与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签订过非独占（或独占）的商标使用许可合同。本商标转让合同生效之日起，原与 签订的商标使用许可合同转由受让方为合同当事人，原合同所规定的全部权利和义务由受让方享有和承担。所有权转让事宜由转让方通告</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方。</w:t>
      </w:r>
    </w:p>
    <w:p w14:paraId="0D952000">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第七条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商标权转让后，受让方的权限：</w:t>
      </w:r>
    </w:p>
    <w:p w14:paraId="2A830853">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1.可以使用该商标的商品种类（或服务的类别及名称）：</w:t>
      </w:r>
      <w:r>
        <w:rPr>
          <w:rFonts w:hint="eastAsia" w:ascii="仿宋_GB2312" w:hAnsi="仿宋_GB2312" w:eastAsia="仿宋_GB2312" w:cs="仿宋_GB2312"/>
          <w:kern w:val="0"/>
          <w:sz w:val="32"/>
          <w:szCs w:val="32"/>
          <w:u w:val="single"/>
          <w:lang w:val="zh-CN"/>
        </w:rPr>
        <w:t xml:space="preserve">                               </w:t>
      </w:r>
    </w:p>
    <w:p w14:paraId="2A59B598">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2.可以使用该商标的地域范围：</w:t>
      </w:r>
      <w:r>
        <w:rPr>
          <w:rFonts w:hint="eastAsia" w:ascii="仿宋_GB2312" w:hAnsi="仿宋_GB2312" w:eastAsia="仿宋_GB2312" w:cs="仿宋_GB2312"/>
          <w:kern w:val="0"/>
          <w:sz w:val="32"/>
          <w:szCs w:val="32"/>
          <w:u w:val="single"/>
          <w:lang w:val="zh-CN"/>
        </w:rPr>
        <w:t xml:space="preserve">                               </w:t>
      </w:r>
    </w:p>
    <w:p w14:paraId="115BFB7F">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第八条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商标权转让的性质：（可在下列项目中作出选择）</w:t>
      </w:r>
    </w:p>
    <w:p w14:paraId="45BD659C">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1.永久性的商标权转让（    ）； 2.非永久性的商标权转让（    ）；</w:t>
      </w:r>
    </w:p>
    <w:p w14:paraId="303F684D">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第九条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商标权转让的时间： 自本合同生效之日起，或办妥商标转让变更注册手续后，该商标权正式转归受让方。 属非永久性商标权转让的，商标权转让的期限为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年，自</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日至</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日。转让方将在本合同期满之日起收回商标权。</w:t>
      </w:r>
    </w:p>
    <w:p w14:paraId="14CF3F0F">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lang w:val="zh-CN"/>
        </w:rPr>
        <w:t>商标转让合同生效后的变更手续： 由甲方（或乙方）在商标权转让合同生效后，办理变更注册人的手续，变更注册人所需费用由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方承担。</w:t>
      </w:r>
    </w:p>
    <w:p w14:paraId="0EA2A6E1">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第十一条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商品质量的保证： 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 属非永久性转让的，转让方可以监督受让方的生产，并有权检查受让方生产情况和产品质量。</w:t>
      </w:r>
    </w:p>
    <w:p w14:paraId="66392134">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双方均承担保守对方生产经营情况秘密的义务；受让方在合同期内及合同期后，不得泄露转让方为转让该商标而一同提供的技术秘密与商业秘密。</w:t>
      </w:r>
    </w:p>
    <w:p w14:paraId="07B91401">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转让方应保证被转让的商标为有效商标，并保证没有第三方拥有该商标所有权。</w:t>
      </w:r>
    </w:p>
    <w:p w14:paraId="37C8EDFC">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商标权转让的转让费与付款方式：</w:t>
      </w:r>
    </w:p>
    <w:p w14:paraId="4606748F">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1.转让费按转让的权限计算共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万元；</w:t>
      </w:r>
    </w:p>
    <w:p w14:paraId="5CF36BB8">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2.付款方式：</w:t>
      </w:r>
      <w:r>
        <w:rPr>
          <w:rFonts w:hint="eastAsia" w:ascii="仿宋_GB2312" w:hAnsi="仿宋_GB2312" w:eastAsia="仿宋_GB2312" w:cs="仿宋_GB2312"/>
          <w:kern w:val="0"/>
          <w:sz w:val="32"/>
          <w:szCs w:val="32"/>
          <w:u w:val="single"/>
          <w:lang w:val="zh-CN"/>
        </w:rPr>
        <w:t xml:space="preserve">                                       </w:t>
      </w:r>
    </w:p>
    <w:p w14:paraId="295AC1BA">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3.付款时间：</w:t>
      </w:r>
      <w:r>
        <w:rPr>
          <w:rFonts w:hint="eastAsia" w:ascii="仿宋_GB2312" w:hAnsi="仿宋_GB2312" w:eastAsia="仿宋_GB2312" w:cs="仿宋_GB2312"/>
          <w:kern w:val="0"/>
          <w:sz w:val="32"/>
          <w:szCs w:val="32"/>
          <w:u w:val="single"/>
          <w:lang w:val="zh-CN"/>
        </w:rPr>
        <w:t xml:space="preserve">                                       </w:t>
      </w:r>
    </w:p>
    <w:p w14:paraId="269B65E3">
      <w:pPr>
        <w:autoSpaceDE w:val="0"/>
        <w:autoSpaceDN w:val="0"/>
        <w:adjustRightInd w:val="0"/>
        <w:spacing w:line="480" w:lineRule="auto"/>
        <w:ind w:firstLine="64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第十五条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转让方保证在合同有效期内，不在该商标的注册有效地域内经营带有相同或相似商标的商品，也不得从事其他与该商品的产、销相竞争的活动。 </w:t>
      </w:r>
    </w:p>
    <w:p w14:paraId="07C96785">
      <w:pPr>
        <w:autoSpaceDE w:val="0"/>
        <w:autoSpaceDN w:val="0"/>
        <w:adjustRightInd w:val="0"/>
        <w:spacing w:line="480" w:lineRule="auto"/>
        <w:ind w:firstLine="64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第十六条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双方的违约责任：</w:t>
      </w:r>
    </w:p>
    <w:p w14:paraId="3484F12E">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1. 转让方在本合同生效后，违反合同规定，仍在生产的商品上继续使用本商标，除应停止使用本商标外，还应承担赔偿责任。</w:t>
      </w:r>
    </w:p>
    <w:p w14:paraId="0D71445C">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2. 受让方在合同约定的时间内，未交付商标转让费的，转让方有权拒绝交付商标的所有权，并可以通知受让方解除合同；</w:t>
      </w:r>
    </w:p>
    <w:p w14:paraId="566B2D0B">
      <w:pPr>
        <w:autoSpaceDE w:val="0"/>
        <w:autoSpaceDN w:val="0"/>
        <w:adjustRightInd w:val="0"/>
        <w:spacing w:line="480" w:lineRule="auto"/>
        <w:ind w:firstLine="480"/>
        <w:jc w:val="left"/>
        <w:rPr>
          <w:rFonts w:hint="eastAsia" w:ascii="仿宋_GB2312" w:hAnsi="仿宋_GB2312" w:eastAsia="仿宋_GB2312" w:cs="仿宋_GB2312"/>
          <w:kern w:val="0"/>
          <w:sz w:val="32"/>
          <w:szCs w:val="32"/>
          <w:u w:val="single"/>
          <w:lang w:val="zh-CN"/>
        </w:rPr>
      </w:pPr>
      <w:r>
        <w:rPr>
          <w:rFonts w:hint="eastAsia" w:ascii="仿宋_GB2312" w:hAnsi="仿宋_GB2312" w:eastAsia="仿宋_GB2312" w:cs="仿宋_GB2312"/>
          <w:kern w:val="0"/>
          <w:sz w:val="32"/>
          <w:szCs w:val="32"/>
          <w:lang w:val="zh-CN"/>
        </w:rPr>
        <w:t>3. 其他：</w:t>
      </w:r>
      <w:r>
        <w:rPr>
          <w:rFonts w:hint="eastAsia" w:ascii="仿宋_GB2312" w:hAnsi="仿宋_GB2312" w:eastAsia="仿宋_GB2312" w:cs="仿宋_GB2312"/>
          <w:kern w:val="0"/>
          <w:sz w:val="32"/>
          <w:szCs w:val="32"/>
          <w:u w:val="single"/>
          <w:lang w:val="zh-CN"/>
        </w:rPr>
        <w:t xml:space="preserve">                                                                                  </w:t>
      </w:r>
    </w:p>
    <w:p w14:paraId="77520D99">
      <w:pPr>
        <w:autoSpaceDE w:val="0"/>
        <w:autoSpaceDN w:val="0"/>
        <w:adjustRightInd w:val="0"/>
        <w:spacing w:line="480" w:lineRule="auto"/>
        <w:ind w:firstLine="48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w:t>
      </w:r>
    </w:p>
    <w:p w14:paraId="422E94D9">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b/>
          <w:bCs/>
          <w:kern w:val="0"/>
          <w:sz w:val="32"/>
          <w:szCs w:val="32"/>
          <w:lang w:val="zh-CN"/>
        </w:rPr>
        <w:t>第十七条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其他条款或双方商定的其他事项：</w:t>
      </w:r>
    </w:p>
    <w:p w14:paraId="73944C39">
      <w:pPr>
        <w:keepNext w:val="0"/>
        <w:keepLines w:val="0"/>
        <w:pageBreakBefore w:val="0"/>
        <w:widowControl w:val="0"/>
        <w:kinsoku/>
        <w:wordWrap/>
        <w:overflowPunct/>
        <w:topLinePunct w:val="0"/>
        <w:autoSpaceDE w:val="0"/>
        <w:autoSpaceDN w:val="0"/>
        <w:bidi w:val="0"/>
        <w:adjustRightInd w:val="0"/>
        <w:snapToGrid/>
        <w:spacing w:line="480" w:lineRule="auto"/>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第十八条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本合同在履行中发生争议</w:t>
      </w:r>
      <w:r>
        <w:rPr>
          <w:rFonts w:hint="eastAsia" w:ascii="仿宋_GB2312" w:hAnsi="仿宋_GB2312" w:eastAsia="仿宋_GB2312" w:cs="仿宋_GB2312"/>
          <w:b w:val="0"/>
          <w:bCs w:val="0"/>
          <w:kern w:val="0"/>
          <w:sz w:val="32"/>
          <w:szCs w:val="32"/>
          <w:u w:val="single"/>
          <w:lang w:val="zh-CN"/>
        </w:rPr>
        <w:t>因本合同引起的或与本合同有关的任何争议，均</w:t>
      </w:r>
      <w:r>
        <w:rPr>
          <w:rFonts w:hint="eastAsia" w:ascii="仿宋_GB2312" w:hAnsi="仿宋_GB2312" w:eastAsia="仿宋_GB2312" w:cs="仿宋_GB2312"/>
          <w:b/>
          <w:bCs/>
          <w:kern w:val="0"/>
          <w:sz w:val="32"/>
          <w:szCs w:val="32"/>
          <w:u w:val="single"/>
          <w:lang w:val="zh-CN"/>
        </w:rPr>
        <w:t>提请绵阳仲裁委员会按照该会仲裁规则进行仲裁</w:t>
      </w:r>
      <w:r>
        <w:rPr>
          <w:rFonts w:hint="eastAsia" w:ascii="仿宋_GB2312" w:hAnsi="仿宋_GB2312" w:eastAsia="仿宋_GB2312" w:cs="仿宋_GB2312"/>
          <w:b w:val="0"/>
          <w:bCs w:val="0"/>
          <w:kern w:val="0"/>
          <w:sz w:val="32"/>
          <w:szCs w:val="32"/>
          <w:u w:val="single"/>
          <w:lang w:val="zh-CN"/>
        </w:rPr>
        <w:t>。仲裁裁决是终局的，对双方均有约束力。</w:t>
      </w:r>
    </w:p>
    <w:p w14:paraId="0C112C19">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第十九条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本合同自签订之日起生效。但如果转让注册商标申请未经商标局核准的，本合同自然失效；责任由双方自负。</w:t>
      </w:r>
    </w:p>
    <w:p w14:paraId="66EF81B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送达方式及送达地址条款</w:t>
      </w:r>
    </w:p>
    <w:p w14:paraId="771DB1EB">
      <w:pPr>
        <w:autoSpaceDE w:val="0"/>
        <w:autoSpaceDN w:val="0"/>
        <w:adjustRightInd w:val="0"/>
        <w:spacing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合同签订人所填写的地址信息，将作为通知、信件、律师函、法院文书、仲裁文书等一切书面文件的送达地址。若该地址送达的相关文件未成功签收，则文件退回之日视为送达之日。</w:t>
      </w:r>
    </w:p>
    <w:p w14:paraId="43D3B6A2">
      <w:pPr>
        <w:autoSpaceDE w:val="0"/>
        <w:autoSpaceDN w:val="0"/>
        <w:adjustRightInd w:val="0"/>
        <w:spacing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双方确认的送达地址如下：</w:t>
      </w:r>
    </w:p>
    <w:p w14:paraId="1CBB049C">
      <w:pPr>
        <w:autoSpaceDE w:val="0"/>
        <w:autoSpaceDN w:val="0"/>
        <w:adjustRightInd w:val="0"/>
        <w:spacing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甲方地址：</w:t>
      </w:r>
    </w:p>
    <w:p w14:paraId="6BA2361A">
      <w:pPr>
        <w:autoSpaceDE w:val="0"/>
        <w:autoSpaceDN w:val="0"/>
        <w:adjustRightInd w:val="0"/>
        <w:spacing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                   收件人：</w:t>
      </w:r>
    </w:p>
    <w:p w14:paraId="5F7A2136">
      <w:pPr>
        <w:autoSpaceDE w:val="0"/>
        <w:autoSpaceDN w:val="0"/>
        <w:adjustRightInd w:val="0"/>
        <w:spacing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手机号码：                   电子邮箱：            微信号：</w:t>
      </w:r>
    </w:p>
    <w:p w14:paraId="37EB7D78">
      <w:pPr>
        <w:autoSpaceDE w:val="0"/>
        <w:autoSpaceDN w:val="0"/>
        <w:adjustRightInd w:val="0"/>
        <w:spacing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乙方地址：</w:t>
      </w:r>
    </w:p>
    <w:p w14:paraId="2F6AC452">
      <w:pPr>
        <w:autoSpaceDE w:val="0"/>
        <w:autoSpaceDN w:val="0"/>
        <w:adjustRightInd w:val="0"/>
        <w:spacing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                   收件人：</w:t>
      </w:r>
    </w:p>
    <w:p w14:paraId="61D2B596">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手机号码：                   电子邮箱：            微信号：。</w:t>
      </w:r>
    </w:p>
    <w:p w14:paraId="12EB34F6">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w:t>
      </w:r>
    </w:p>
    <w:p w14:paraId="64D4B39A">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转让方：（章）               受让方：（章）</w:t>
      </w:r>
    </w:p>
    <w:p w14:paraId="0F3924F5">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合同签订地点：</w:t>
      </w:r>
      <w:r>
        <w:rPr>
          <w:rFonts w:hint="eastAsia" w:ascii="仿宋_GB2312" w:hAnsi="仿宋_GB2312" w:eastAsia="仿宋_GB2312" w:cs="仿宋_GB2312"/>
          <w:kern w:val="0"/>
          <w:sz w:val="32"/>
          <w:szCs w:val="32"/>
          <w:u w:val="single"/>
          <w:lang w:val="zh-CN"/>
        </w:rPr>
        <w:t xml:space="preserve">                        </w:t>
      </w:r>
    </w:p>
    <w:p w14:paraId="71EED181">
      <w:pPr>
        <w:autoSpaceDE w:val="0"/>
        <w:autoSpaceDN w:val="0"/>
        <w:adjustRightInd w:val="0"/>
        <w:spacing w:line="480" w:lineRule="auto"/>
        <w:jc w:val="lef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kern w:val="0"/>
          <w:sz w:val="32"/>
          <w:szCs w:val="32"/>
          <w:lang w:val="zh-CN"/>
        </w:rPr>
        <w:t>合同签订时间：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w:t>
      </w:r>
    </w:p>
    <w:p w14:paraId="111812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NWQ5MWJlMzAwM2E2Zjk2NzdlMThkNGMzNDE4MjgifQ=="/>
  </w:docVars>
  <w:rsids>
    <w:rsidRoot w:val="00000000"/>
    <w:rsid w:val="06C050AE"/>
    <w:rsid w:val="11147E76"/>
    <w:rsid w:val="1B0B550A"/>
    <w:rsid w:val="48E94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1478</Words>
  <Characters>1488</Characters>
  <Lines>0</Lines>
  <Paragraphs>0</Paragraphs>
  <TotalTime>1</TotalTime>
  <ScaleCrop>false</ScaleCrop>
  <LinksUpToDate>false</LinksUpToDate>
  <CharactersWithSpaces>2518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2023-09-12T08:29:00Z</dcterms:created>
  <dc:creator>zcw</dc:creator>
  <cp:lastModifiedBy>门学孟</cp:lastModifiedBy>
  <dcterms:modified xsi:type="dcterms:W3CDTF">2025-02-11T02:33:24Z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326B25C281524B46B2D2D979BBD568A4_12</vt:lpwstr>
  </property>
  <property fmtid="{D5CDD505-2E9C-101B-9397-08002B2CF9AE}" pid="4" name="KSOTemplateDocerSaveRecord">
    <vt:lpwstr>eyJoZGlkIjoiY2I1NWQ5MWJlMzAwM2E2Zjk2NzdlMThkNGMzNDE4MjgiLCJ1c2VySWQiOiIyNDE0NzM0NTUifQ==</vt:lpwstr>
  </property>
</Properties>
</file>